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1346ECB1" w14:textId="372C1F0B" w:rsidR="00AA1F27" w:rsidRDefault="00C62E54" w:rsidP="00732AA6">
            <w:r>
              <w:rPr>
                <w:rFonts w:hint="eastAsia"/>
              </w:rPr>
              <w:t>歯科</w:t>
            </w:r>
            <w:r w:rsidR="00EA6401">
              <w:rPr>
                <w:rFonts w:hint="eastAsia"/>
              </w:rPr>
              <w:t>電子カルテ</w:t>
            </w:r>
            <w:r w:rsidR="00237BF4">
              <w:rPr>
                <w:rFonts w:hint="eastAsia"/>
              </w:rPr>
              <w:t>システム</w:t>
            </w:r>
          </w:p>
          <w:p w14:paraId="4F4E9C25" w14:textId="3FE33A8B" w:rsidR="00732AA6" w:rsidRDefault="00237BF4" w:rsidP="00732AA6">
            <w:r>
              <w:rPr>
                <w:rFonts w:hint="eastAsia"/>
              </w:rPr>
              <w:t>（</w:t>
            </w:r>
            <w:r w:rsidR="00C62E54">
              <w:rPr>
                <w:rFonts w:hint="eastAsia"/>
              </w:rPr>
              <w:t>Doc-5　PROCYON３</w:t>
            </w:r>
            <w:r>
              <w:rPr>
                <w:rFonts w:hint="eastAsia"/>
              </w:rPr>
              <w:t>）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6FA72A72" w:rsidR="00732AA6" w:rsidRDefault="00237BF4" w:rsidP="00732AA6">
            <w:r>
              <w:rPr>
                <w:rFonts w:hint="eastAsia"/>
              </w:rPr>
              <w:t>国民健康保険診療所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3B973A18" w:rsidR="00732AA6" w:rsidRDefault="00237BF4" w:rsidP="00732AA6">
            <w:r>
              <w:rPr>
                <w:rFonts w:hint="eastAsia"/>
              </w:rPr>
              <w:t>生活福祉部保険課（国保診療所）</w:t>
            </w:r>
          </w:p>
        </w:tc>
      </w:tr>
      <w:tr w:rsidR="00732AA6" w14:paraId="4328B88B" w14:textId="77777777" w:rsidTr="00237BF4">
        <w:trPr>
          <w:trHeight w:val="1217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5B11E552" w14:textId="7E909ACA" w:rsidR="00732AA6" w:rsidRDefault="00732AA6" w:rsidP="00237BF4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</w:tc>
        <w:tc>
          <w:tcPr>
            <w:tcW w:w="4955" w:type="dxa"/>
            <w:gridSpan w:val="2"/>
          </w:tcPr>
          <w:p w14:paraId="589765C9" w14:textId="4515C098" w:rsidR="00732AA6" w:rsidRDefault="00237BF4" w:rsidP="00732AA6">
            <w:r>
              <w:rPr>
                <w:rFonts w:hint="eastAsia"/>
              </w:rPr>
              <w:t>患者の健康管理、</w:t>
            </w:r>
            <w:r w:rsidR="00C62E54">
              <w:rPr>
                <w:rFonts w:hint="eastAsia"/>
              </w:rPr>
              <w:t>治療状態管理、</w:t>
            </w:r>
            <w:r>
              <w:rPr>
                <w:rFonts w:hint="eastAsia"/>
              </w:rPr>
              <w:t>処方薬剤管理、加入保険管理等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4D118FE4" w14:textId="77777777" w:rsidR="00237BF4" w:rsidRDefault="00237BF4" w:rsidP="00237BF4">
            <w:r>
              <w:rPr>
                <w:rFonts w:hint="eastAsia"/>
              </w:rPr>
              <w:t>基本事項：氏名、生年月日、性別、住所、電話番号、続柄</w:t>
            </w:r>
          </w:p>
          <w:p w14:paraId="71102EBB" w14:textId="558E7232" w:rsidR="00AA1F27" w:rsidRDefault="00AA1F27" w:rsidP="00AA1F27">
            <w:r>
              <w:rPr>
                <w:rFonts w:hint="eastAsia"/>
              </w:rPr>
              <w:t>その他</w:t>
            </w:r>
            <w:r w:rsidR="00237BF4">
              <w:rPr>
                <w:rFonts w:hint="eastAsia"/>
              </w:rPr>
              <w:t>：</w:t>
            </w:r>
            <w:r>
              <w:rPr>
                <w:rFonts w:hint="eastAsia"/>
              </w:rPr>
              <w:t>既往症の有無、</w:t>
            </w:r>
            <w:r w:rsidR="00C62E54">
              <w:rPr>
                <w:rFonts w:hint="eastAsia"/>
              </w:rPr>
              <w:t>歯の</w:t>
            </w:r>
            <w:r>
              <w:rPr>
                <w:rFonts w:hint="eastAsia"/>
              </w:rPr>
              <w:t>健康状態、加入保険の種類</w:t>
            </w:r>
          </w:p>
          <w:p w14:paraId="0B36692F" w14:textId="648605DA" w:rsidR="00732AA6" w:rsidRDefault="00237BF4" w:rsidP="00AA1F27">
            <w:r>
              <w:rPr>
                <w:rFonts w:hint="eastAsia"/>
              </w:rPr>
              <w:t>各種健診（検診）：種類、受診日、</w:t>
            </w:r>
            <w:r w:rsidR="00C62E54">
              <w:rPr>
                <w:rFonts w:hint="eastAsia"/>
              </w:rPr>
              <w:t>歯の</w:t>
            </w:r>
            <w:r>
              <w:rPr>
                <w:rFonts w:hint="eastAsia"/>
              </w:rPr>
              <w:t>情報、総合判定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4BE704C1" w:rsidR="00732AA6" w:rsidRDefault="00AA1F27" w:rsidP="00732AA6">
            <w:r>
              <w:rPr>
                <w:rFonts w:hint="eastAsia"/>
              </w:rPr>
              <w:t>国民健康保険診療所の受診患者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6B724BBD" w14:textId="77777777" w:rsidR="00732AA6" w:rsidRDefault="00B03DAE" w:rsidP="00732AA6">
            <w:r>
              <w:rPr>
                <w:rFonts w:hint="eastAsia"/>
              </w:rPr>
              <w:t>・患者からの申告</w:t>
            </w:r>
          </w:p>
          <w:p w14:paraId="6A630423" w14:textId="77777777" w:rsidR="00EA6401" w:rsidRDefault="00B03DAE" w:rsidP="00EA6401">
            <w:r>
              <w:rPr>
                <w:rFonts w:hint="eastAsia"/>
              </w:rPr>
              <w:t>・</w:t>
            </w:r>
            <w:r w:rsidR="00EA6401">
              <w:rPr>
                <w:rFonts w:hint="eastAsia"/>
              </w:rPr>
              <w:t>他の医療機関等からの情報提供</w:t>
            </w:r>
          </w:p>
          <w:p w14:paraId="528B2828" w14:textId="635AD05A" w:rsidR="00B03DAE" w:rsidRDefault="00B03DAE" w:rsidP="00732AA6"/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56304C29" w14:textId="294261C6" w:rsidR="00732AA6" w:rsidRDefault="0000077F" w:rsidP="00732AA6">
            <w:r>
              <w:rPr>
                <w:rFonts w:hint="eastAsia"/>
              </w:rPr>
              <w:t>含む（既往症、</w:t>
            </w:r>
            <w:r w:rsidR="00C62E54">
              <w:rPr>
                <w:rFonts w:hint="eastAsia"/>
              </w:rPr>
              <w:t>治療の</w:t>
            </w:r>
            <w:r>
              <w:rPr>
                <w:rFonts w:hint="eastAsia"/>
              </w:rPr>
              <w:t>状態、加入保険の種類）</w:t>
            </w:r>
          </w:p>
          <w:p w14:paraId="0AF43656" w14:textId="01C74F0D" w:rsidR="0000077F" w:rsidRDefault="0000077F" w:rsidP="00732AA6"/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1F09EE01" w:rsidR="00732AA6" w:rsidRDefault="00EA6401" w:rsidP="00732AA6">
            <w:r>
              <w:rPr>
                <w:rFonts w:hint="eastAsia"/>
              </w:rPr>
              <w:t>国民健康保険団体連合会、社会保険診療報酬支払基金、池田市</w:t>
            </w:r>
            <w:r w:rsidR="001B37AF">
              <w:rPr>
                <w:rFonts w:hint="eastAsia"/>
              </w:rPr>
              <w:t>歯科</w:t>
            </w:r>
            <w:r>
              <w:rPr>
                <w:rFonts w:hint="eastAsia"/>
              </w:rPr>
              <w:t>医師会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385A3557" w:rsidR="00732AA6" w:rsidRDefault="00B03DAE" w:rsidP="00732AA6">
            <w:r>
              <w:rPr>
                <w:rFonts w:hint="eastAsia"/>
              </w:rPr>
              <w:t>総務部総務課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3FCB86A3" w:rsidR="00732AA6" w:rsidRDefault="00B03DAE" w:rsidP="00732AA6">
            <w:r>
              <w:rPr>
                <w:rFonts w:hint="eastAsia"/>
              </w:rPr>
              <w:t>豊能町余野４１４－１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26D857F2" w:rsidR="00732AA6" w:rsidRDefault="00B03DAE" w:rsidP="00732AA6">
            <w:r>
              <w:rPr>
                <w:rFonts w:hint="eastAsia"/>
              </w:rPr>
              <w:t>無し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72C57919" w:rsidR="00732AA6" w:rsidRPr="00732AA6" w:rsidRDefault="00995902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777777" w:rsidR="00732AA6" w:rsidRDefault="00732AA6" w:rsidP="00732AA6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76B78F5F" w:rsidR="00732AA6" w:rsidRDefault="00995902" w:rsidP="00732AA6">
            <w:r>
              <w:rPr>
                <w:rFonts w:hint="eastAsia"/>
              </w:rPr>
              <w:t>■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732AA6"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995902">
        <w:trPr>
          <w:trHeight w:val="460"/>
        </w:trPr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6E68" w14:textId="77777777" w:rsidR="00E27292" w:rsidRDefault="00E27292" w:rsidP="00732AA6">
      <w:r>
        <w:separator/>
      </w:r>
    </w:p>
  </w:endnote>
  <w:endnote w:type="continuationSeparator" w:id="0">
    <w:p w14:paraId="3BB1BCCF" w14:textId="77777777" w:rsidR="00E27292" w:rsidRDefault="00E27292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A33B" w14:textId="77777777" w:rsidR="00E27292" w:rsidRDefault="00E27292" w:rsidP="00732AA6">
      <w:r>
        <w:separator/>
      </w:r>
    </w:p>
  </w:footnote>
  <w:footnote w:type="continuationSeparator" w:id="0">
    <w:p w14:paraId="025B441C" w14:textId="77777777" w:rsidR="00E27292" w:rsidRDefault="00E27292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0077F"/>
    <w:rsid w:val="00083AE9"/>
    <w:rsid w:val="001B37AF"/>
    <w:rsid w:val="00210C35"/>
    <w:rsid w:val="00237BF4"/>
    <w:rsid w:val="003D72DF"/>
    <w:rsid w:val="00732AA6"/>
    <w:rsid w:val="00796612"/>
    <w:rsid w:val="008D6879"/>
    <w:rsid w:val="00987D65"/>
    <w:rsid w:val="00995902"/>
    <w:rsid w:val="00AA1F27"/>
    <w:rsid w:val="00AC4E1D"/>
    <w:rsid w:val="00B03DAE"/>
    <w:rsid w:val="00BD687B"/>
    <w:rsid w:val="00C615CF"/>
    <w:rsid w:val="00C62E54"/>
    <w:rsid w:val="00E27292"/>
    <w:rsid w:val="00EA6401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星原健男</cp:lastModifiedBy>
  <cp:revision>10</cp:revision>
  <dcterms:created xsi:type="dcterms:W3CDTF">2024-05-14T07:47:00Z</dcterms:created>
  <dcterms:modified xsi:type="dcterms:W3CDTF">2024-07-26T08:30:00Z</dcterms:modified>
</cp:coreProperties>
</file>